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33"/>
        <w:gridCol w:w="4121"/>
        <w:gridCol w:w="2576"/>
      </w:tblGrid>
      <w:tr w:rsidR="006824DA" w:rsidRPr="00332FC6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:rsidR="006824DA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  <w:p w:rsidR="006824DA" w:rsidRPr="00332FC6" w:rsidRDefault="005E51B5" w:rsidP="005E51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(con cotutor en empresa)</w:t>
            </w:r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:rsidR="006824DA" w:rsidRPr="004F2548" w:rsidRDefault="005E51B5" w:rsidP="004F2548">
            <w:pPr>
              <w:pStyle w:val="Listaconvietas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auto"/>
              </w:rPr>
            </w:pPr>
            <w:r w:rsidRPr="004F2548">
              <w:rPr>
                <w:rFonts w:asciiTheme="majorHAnsi" w:hAnsiTheme="majorHAnsi"/>
                <w:b/>
                <w:color w:val="auto"/>
              </w:rPr>
              <w:t>Teoría de la Señal y Comunicaciones e Ingeniería Telemática</w:t>
            </w: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:rsidR="006824DA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Reconstrucción volumétrica de objetos a partir de imágenes empleando redes neuronales sobre-ajustadas tipo </w:t>
            </w:r>
            <w:proofErr w:type="spellStart"/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NeRF</w:t>
            </w:r>
            <w:proofErr w:type="spellEnd"/>
          </w:p>
          <w:p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bookmarkStart w:id="0" w:name="_GoBack"/>
            <w:bookmarkEnd w:id="0"/>
          </w:p>
        </w:tc>
      </w:tr>
      <w:tr w:rsidR="006824DA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:rsidR="005E51B5" w:rsidRPr="005E51B5" w:rsidRDefault="005E51B5" w:rsidP="005E51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l objetivo final de este TFG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es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la creación de un sistema que 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env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íe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inicialmente 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un conjunto de fotos a una dirección de internet (IP)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a un servicio que esté escuchando en un puerto específico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y que reciba las imágenes,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a </w:t>
            </w:r>
            <w:proofErr w:type="gramStart"/>
            <w:r>
              <w:rPr>
                <w:rFonts w:asciiTheme="majorHAnsi" w:hAnsiTheme="majorHAnsi"/>
                <w:b/>
                <w:color w:val="403152" w:themeColor="accent4" w:themeShade="80"/>
              </w:rPr>
              <w:t>continuación</w:t>
            </w:r>
            <w:proofErr w:type="gramEnd"/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las procese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y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, finalmente,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se ponga a entrenar un modelo volumétrico que pueda ser visualizado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con 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posterior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idad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:rsidR="005E51B5" w:rsidRPr="005E51B5" w:rsidRDefault="005E51B5" w:rsidP="005E51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   Este tipo de reconstrucción resulta de utilidad en aplicaciones como cine, videojuegos, turismo virtual, realidad virtual, gemelos digitales, registro patrimonial, intervención urbanística o planificación de accesibilidad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entre otros. </w:t>
            </w:r>
          </w:p>
          <w:p w:rsidR="005E51B5" w:rsidRPr="005E51B5" w:rsidRDefault="005E51B5" w:rsidP="005E51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   Las herramientas de procesado de señal que se emplearán pertenecen al ámbito de </w:t>
            </w:r>
            <w:r w:rsidRPr="005E51B5">
              <w:rPr>
                <w:rFonts w:asciiTheme="majorHAnsi" w:hAnsiTheme="majorHAnsi"/>
                <w:b/>
                <w:i/>
                <w:color w:val="403152" w:themeColor="accent4" w:themeShade="80"/>
              </w:rPr>
              <w:t xml:space="preserve">machine </w:t>
            </w:r>
            <w:proofErr w:type="spellStart"/>
            <w:r w:rsidRPr="005E51B5">
              <w:rPr>
                <w:rFonts w:asciiTheme="majorHAnsi" w:hAnsiTheme="majorHAnsi"/>
                <w:b/>
                <w:i/>
                <w:color w:val="403152" w:themeColor="accent4" w:themeShade="80"/>
              </w:rPr>
              <w:t>learning</w:t>
            </w:r>
            <w:proofErr w:type="spellEnd"/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, concretamente redes de última generación tipo </w:t>
            </w:r>
            <w:proofErr w:type="spellStart"/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NeRF</w:t>
            </w:r>
            <w:proofErr w:type="spellEnd"/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(in </w:t>
            </w:r>
            <w:proofErr w:type="spellStart"/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the</w:t>
            </w:r>
            <w:proofErr w:type="spellEnd"/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wild) (página web oficial: https://nerf-w.github.io/). Existe código </w:t>
            </w:r>
            <w:r w:rsidR="00601B1B"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disposición (código fuente: https://github.com/kwea123/nerf_pl) que puede emplearse y particularizarse a nuestro proyecto.</w:t>
            </w:r>
          </w:p>
          <w:p w:rsidR="006824DA" w:rsidRDefault="005E51B5" w:rsidP="005E51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       El alumno/a </w:t>
            </w:r>
            <w:proofErr w:type="spellStart"/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se</w:t>
            </w:r>
            <w:proofErr w:type="spellEnd"/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familiarizará con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: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fundamentos de sistemas de inteligencia artificial tipo </w:t>
            </w:r>
            <w:proofErr w:type="spellStart"/>
            <w:r w:rsidRPr="005E51B5">
              <w:rPr>
                <w:rFonts w:asciiTheme="majorHAnsi" w:hAnsiTheme="majorHAnsi"/>
                <w:b/>
                <w:i/>
                <w:color w:val="403152" w:themeColor="accent4" w:themeShade="80"/>
              </w:rPr>
              <w:t>deep</w:t>
            </w:r>
            <w:proofErr w:type="spellEnd"/>
            <w:r w:rsidRPr="005E51B5">
              <w:rPr>
                <w:rFonts w:asciiTheme="majorHAnsi" w:hAnsiTheme="majorHAnsi"/>
                <w:b/>
                <w:i/>
                <w:color w:val="403152" w:themeColor="accent4" w:themeShade="80"/>
              </w:rPr>
              <w:t xml:space="preserve"> </w:t>
            </w:r>
            <w:proofErr w:type="spellStart"/>
            <w:r w:rsidRPr="005E51B5">
              <w:rPr>
                <w:rFonts w:asciiTheme="majorHAnsi" w:hAnsiTheme="majorHAnsi"/>
                <w:b/>
                <w:i/>
                <w:color w:val="403152" w:themeColor="accent4" w:themeShade="80"/>
              </w:rPr>
              <w:t>learning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, 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>técnicas de programación en inteligencia artificial, gestión de proyectos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y</w:t>
            </w:r>
            <w:r w:rsidRPr="005E51B5">
              <w:rPr>
                <w:rFonts w:asciiTheme="majorHAnsi" w:hAnsiTheme="majorHAnsi"/>
                <w:b/>
                <w:color w:val="403152" w:themeColor="accent4" w:themeShade="80"/>
              </w:rPr>
              <w:t xml:space="preserve"> comunicac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ión entre sistemas.</w:t>
            </w:r>
          </w:p>
          <w:p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:rsidR="006824DA" w:rsidRDefault="005E51B5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:rsidR="004C0194" w:rsidRPr="005E51B5" w:rsidRDefault="005E51B5" w:rsidP="005E51B5">
            <w:pPr>
              <w:autoSpaceDE w:val="0"/>
              <w:autoSpaceDN w:val="0"/>
              <w:adjustRightInd w:val="0"/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5E51B5"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5E51B5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5E51B5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:rsidR="004C0194" w:rsidRPr="005E51B5" w:rsidRDefault="005E51B5" w:rsidP="005E51B5">
            <w:pPr>
              <w:autoSpaceDE w:val="0"/>
              <w:autoSpaceDN w:val="0"/>
              <w:adjustRightInd w:val="0"/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5E51B5"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5E51B5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5E51B5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:rsidR="004C0194" w:rsidRPr="005E51B5" w:rsidRDefault="005E51B5" w:rsidP="005E51B5">
            <w:pPr>
              <w:autoSpaceDE w:val="0"/>
              <w:autoSpaceDN w:val="0"/>
              <w:adjustRightInd w:val="0"/>
              <w:ind w:left="70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5E51B5"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5E51B5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5E51B5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:rsidR="006824DA" w:rsidRPr="00332FC6" w:rsidRDefault="005E51B5" w:rsidP="005E51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:rsidR="00025C73" w:rsidRPr="00025C73" w:rsidRDefault="005E51B5" w:rsidP="005E51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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:rsidR="009F52DF" w:rsidRPr="00332FC6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:rsidR="009F52DF" w:rsidRPr="00332FC6" w:rsidRDefault="005E51B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:rsidR="009F52DF" w:rsidRPr="00332FC6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Juan Carlos García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Escartín</w:t>
            </w:r>
            <w:proofErr w:type="spellEnd"/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:rsidR="00113BDA" w:rsidRPr="00332FC6" w:rsidRDefault="005E51B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Jesús González Morales</w:t>
            </w:r>
          </w:p>
          <w:p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:rsidR="00113BDA" w:rsidRPr="00332FC6" w:rsidRDefault="005E51B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Pablo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Casaseca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la Higuera</w:t>
            </w:r>
          </w:p>
          <w:p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34E" w:rsidRDefault="00F2334E" w:rsidP="00C76F65">
      <w:pPr>
        <w:spacing w:after="0" w:line="240" w:lineRule="auto"/>
      </w:pPr>
      <w:r>
        <w:separator/>
      </w:r>
    </w:p>
  </w:endnote>
  <w:endnote w:type="continuationSeparator" w:id="0">
    <w:p w:rsidR="00F2334E" w:rsidRDefault="00F233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34E" w:rsidRDefault="00F2334E" w:rsidP="00C76F65">
      <w:pPr>
        <w:spacing w:after="0" w:line="240" w:lineRule="auto"/>
      </w:pPr>
      <w:r>
        <w:separator/>
      </w:r>
    </w:p>
  </w:footnote>
  <w:footnote w:type="continuationSeparator" w:id="0">
    <w:p w:rsidR="00F2334E" w:rsidRDefault="00F233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D4D" w:rsidRPr="006E71B6" w:rsidRDefault="000D6D51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914959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4946" w:rsidRDefault="00601B1B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instrText xml:space="preserve"> PAGE    \* MERGEFORMAT </w:instrTex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0D6D51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:rsidR="002A4946" w:rsidRDefault="00601B1B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instrText xml:space="preserve"> PAGE    \* MERGEFORMAT </w:instrTex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separate"/>
                        </w:r>
                        <w:r w:rsidR="000D6D51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CF6B6BA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7"/>
  </w:num>
  <w:num w:numId="6">
    <w:abstractNumId w:val="24"/>
  </w:num>
  <w:num w:numId="7">
    <w:abstractNumId w:val="10"/>
  </w:num>
  <w:num w:numId="8">
    <w:abstractNumId w:val="5"/>
  </w:num>
  <w:num w:numId="9">
    <w:abstractNumId w:val="2"/>
  </w:num>
  <w:num w:numId="10">
    <w:abstractNumId w:val="30"/>
  </w:num>
  <w:num w:numId="11">
    <w:abstractNumId w:val="23"/>
  </w:num>
  <w:num w:numId="12">
    <w:abstractNumId w:val="31"/>
  </w:num>
  <w:num w:numId="13">
    <w:abstractNumId w:val="1"/>
  </w:num>
  <w:num w:numId="14">
    <w:abstractNumId w:val="32"/>
  </w:num>
  <w:num w:numId="15">
    <w:abstractNumId w:val="33"/>
  </w:num>
  <w:num w:numId="16">
    <w:abstractNumId w:val="12"/>
  </w:num>
  <w:num w:numId="17">
    <w:abstractNumId w:val="26"/>
  </w:num>
  <w:num w:numId="18">
    <w:abstractNumId w:val="15"/>
  </w:num>
  <w:num w:numId="19">
    <w:abstractNumId w:val="7"/>
  </w:num>
  <w:num w:numId="20">
    <w:abstractNumId w:val="18"/>
  </w:num>
  <w:num w:numId="21">
    <w:abstractNumId w:val="13"/>
  </w:num>
  <w:num w:numId="22">
    <w:abstractNumId w:val="8"/>
  </w:num>
  <w:num w:numId="23">
    <w:abstractNumId w:val="28"/>
  </w:num>
  <w:num w:numId="24">
    <w:abstractNumId w:val="9"/>
  </w:num>
  <w:num w:numId="25">
    <w:abstractNumId w:val="16"/>
  </w:num>
  <w:num w:numId="26">
    <w:abstractNumId w:val="3"/>
  </w:num>
  <w:num w:numId="27">
    <w:abstractNumId w:val="4"/>
  </w:num>
  <w:num w:numId="28">
    <w:abstractNumId w:val="29"/>
  </w:num>
  <w:num w:numId="29">
    <w:abstractNumId w:val="20"/>
  </w:num>
  <w:num w:numId="30">
    <w:abstractNumId w:val="11"/>
  </w:num>
  <w:num w:numId="31">
    <w:abstractNumId w:val="19"/>
  </w:num>
  <w:num w:numId="32">
    <w:abstractNumId w:val="25"/>
  </w:num>
  <w:num w:numId="33">
    <w:abstractNumId w:val="6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6647B"/>
    <w:rsid w:val="000A3667"/>
    <w:rsid w:val="000D6D51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2548"/>
    <w:rsid w:val="004F60F7"/>
    <w:rsid w:val="00505A62"/>
    <w:rsid w:val="00513B05"/>
    <w:rsid w:val="0058555A"/>
    <w:rsid w:val="005E51B5"/>
    <w:rsid w:val="00601B1B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14959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10269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1A861"/>
  <w15:docId w15:val="{9F9F5E29-5836-44B8-8C8A-64439A41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aconvietas">
    <w:name w:val="List Bullet"/>
    <w:basedOn w:val="Normal"/>
    <w:uiPriority w:val="99"/>
    <w:unhideWhenUsed/>
    <w:rsid w:val="005E51B5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F921-649E-4A47-8AA3-C5BAFDA3F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Usuario</cp:lastModifiedBy>
  <cp:revision>6</cp:revision>
  <cp:lastPrinted>2010-05-24T15:16:00Z</cp:lastPrinted>
  <dcterms:created xsi:type="dcterms:W3CDTF">2024-10-07T11:05:00Z</dcterms:created>
  <dcterms:modified xsi:type="dcterms:W3CDTF">2024-10-07T11:18:00Z</dcterms:modified>
</cp:coreProperties>
</file>